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0"/>
        <w:gridCol w:w="1859"/>
        <w:gridCol w:w="1759"/>
        <w:gridCol w:w="4200"/>
      </w:tblGrid>
      <w:tr w:rsidR="00665254" w:rsidRPr="00B06DF8" w:rsidTr="00C91E83">
        <w:trPr>
          <w:trHeight w:val="642"/>
        </w:trPr>
        <w:tc>
          <w:tcPr>
            <w:tcW w:w="147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06DF8">
              <w:rPr>
                <w:rFonts w:ascii="Arial" w:hAnsi="Arial" w:cs="Arial"/>
                <w:b/>
                <w:sz w:val="20"/>
              </w:rPr>
              <w:t>Attribut de base</w:t>
            </w:r>
          </w:p>
        </w:tc>
        <w:tc>
          <w:tcPr>
            <w:tcW w:w="18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06DF8">
              <w:rPr>
                <w:rFonts w:ascii="Arial" w:hAnsi="Arial" w:cs="Arial"/>
                <w:b/>
                <w:sz w:val="20"/>
              </w:rPr>
              <w:t>Natures  possibles de l’attribut fourni</w:t>
            </w:r>
          </w:p>
        </w:tc>
        <w:tc>
          <w:tcPr>
            <w:tcW w:w="17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06DF8">
              <w:rPr>
                <w:rFonts w:ascii="Arial" w:hAnsi="Arial" w:cs="Arial"/>
                <w:b/>
                <w:sz w:val="20"/>
              </w:rPr>
              <w:t>Échelles de l’attribut du modèle</w:t>
            </w:r>
          </w:p>
        </w:tc>
        <w:tc>
          <w:tcPr>
            <w:tcW w:w="420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06DF8">
              <w:rPr>
                <w:rFonts w:ascii="Arial" w:hAnsi="Arial" w:cs="Arial"/>
                <w:b/>
                <w:sz w:val="20"/>
              </w:rPr>
              <w:t>Règle ou description</w:t>
            </w:r>
          </w:p>
        </w:tc>
      </w:tr>
      <w:tr w:rsidR="00665254" w:rsidRPr="00B06DF8" w:rsidTr="00C91E83">
        <w:trPr>
          <w:trHeight w:val="1302"/>
        </w:trPr>
        <w:tc>
          <w:tcPr>
            <w:tcW w:w="147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Niveau de résistance de la variété</w:t>
            </w:r>
          </w:p>
        </w:tc>
        <w:tc>
          <w:tcPr>
            <w:tcW w:w="18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 xml:space="preserve">Nom de la variété, note de résistance </w:t>
            </w:r>
          </w:p>
        </w:tc>
        <w:tc>
          <w:tcPr>
            <w:tcW w:w="17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Assez résistant à résistant/ Moyennement sensible /</w:t>
            </w:r>
          </w:p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Très sensible à sensible</w:t>
            </w:r>
          </w:p>
        </w:tc>
        <w:tc>
          <w:tcPr>
            <w:tcW w:w="420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Échelle basée sur les notations de résistance établie par le CTPS (</w:t>
            </w:r>
            <w:r w:rsidRPr="00B06DF8">
              <w:rPr>
                <w:rFonts w:ascii="Arial" w:hAnsi="Arial" w:cs="Arial"/>
                <w:sz w:val="20"/>
                <w:szCs w:val="22"/>
              </w:rPr>
              <w:t xml:space="preserve">Comité Technique Permanent de la Sélection des Plantes Cultivées) lors de l’inscription de la variété. </w:t>
            </w:r>
          </w:p>
        </w:tc>
      </w:tr>
      <w:tr w:rsidR="00665254" w:rsidRPr="00B06DF8" w:rsidTr="00C91E83">
        <w:trPr>
          <w:trHeight w:val="939"/>
        </w:trPr>
        <w:tc>
          <w:tcPr>
            <w:tcW w:w="147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Travail du sol</w:t>
            </w:r>
          </w:p>
        </w:tc>
        <w:tc>
          <w:tcPr>
            <w:tcW w:w="18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Labour, travail simplifié, semis direct, …</w:t>
            </w:r>
          </w:p>
        </w:tc>
        <w:tc>
          <w:tcPr>
            <w:tcW w:w="17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Travail du sol avec inversion /</w:t>
            </w:r>
          </w:p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 xml:space="preserve">Travail du sol sans inversion </w:t>
            </w:r>
          </w:p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0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Travail du sol utilisé avant l’implantation du blé et conduisant à une inversion des horizons ou non.</w:t>
            </w:r>
          </w:p>
        </w:tc>
      </w:tr>
      <w:tr w:rsidR="00665254" w:rsidRPr="00B06DF8" w:rsidTr="00C91E83">
        <w:trPr>
          <w:trHeight w:val="849"/>
        </w:trPr>
        <w:tc>
          <w:tcPr>
            <w:tcW w:w="147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Précédent cultural</w:t>
            </w:r>
          </w:p>
        </w:tc>
        <w:tc>
          <w:tcPr>
            <w:tcW w:w="18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 xml:space="preserve">Toutes les cultures possibles, prairies,  voire jachère, friche, … </w:t>
            </w:r>
          </w:p>
        </w:tc>
        <w:tc>
          <w:tcPr>
            <w:tcW w:w="17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Hôte/Non hôte</w:t>
            </w:r>
          </w:p>
        </w:tc>
        <w:tc>
          <w:tcPr>
            <w:tcW w:w="420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 xml:space="preserve">La classification des différents précédents en variable qualitative nominale est basée sur des données issues de la synthèse bibliographique. </w:t>
            </w:r>
          </w:p>
        </w:tc>
      </w:tr>
      <w:tr w:rsidR="00665254" w:rsidRPr="00B06DF8" w:rsidTr="00C91E83">
        <w:trPr>
          <w:trHeight w:val="868"/>
        </w:trPr>
        <w:tc>
          <w:tcPr>
            <w:tcW w:w="147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Date de semis</w:t>
            </w:r>
          </w:p>
        </w:tc>
        <w:tc>
          <w:tcPr>
            <w:tcW w:w="18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Jour calendaire, précocité appréciée (précoce, ...)</w:t>
            </w:r>
          </w:p>
        </w:tc>
        <w:tc>
          <w:tcPr>
            <w:tcW w:w="17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Précoce/Normale/Tardive</w:t>
            </w:r>
          </w:p>
        </w:tc>
        <w:tc>
          <w:tcPr>
            <w:tcW w:w="420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La classification des dates de semis en variable qualitative ordinale est basée sur des données issues de la littérature technique et de l’expertise régionale.</w:t>
            </w:r>
          </w:p>
        </w:tc>
      </w:tr>
      <w:tr w:rsidR="00665254" w:rsidRPr="00B06DF8" w:rsidTr="00C91E83">
        <w:trPr>
          <w:trHeight w:val="765"/>
        </w:trPr>
        <w:tc>
          <w:tcPr>
            <w:tcW w:w="147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Climat du printemps</w:t>
            </w:r>
          </w:p>
        </w:tc>
        <w:tc>
          <w:tcPr>
            <w:tcW w:w="18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Aucune indication hormis la position géographique, données météo diverses, …</w:t>
            </w:r>
          </w:p>
        </w:tc>
        <w:tc>
          <w:tcPr>
            <w:tcW w:w="1759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Favorable/Moyennement favorable/Défavorable</w:t>
            </w:r>
          </w:p>
        </w:tc>
        <w:tc>
          <w:tcPr>
            <w:tcW w:w="4200" w:type="dxa"/>
          </w:tcPr>
          <w:p w:rsidR="00665254" w:rsidRPr="00B06DF8" w:rsidRDefault="00665254" w:rsidP="00C91E83">
            <w:pPr>
              <w:jc w:val="both"/>
              <w:rPr>
                <w:rFonts w:ascii="Arial" w:hAnsi="Arial" w:cs="Arial"/>
                <w:sz w:val="20"/>
              </w:rPr>
            </w:pPr>
            <w:r w:rsidRPr="00B06DF8">
              <w:rPr>
                <w:rFonts w:ascii="Arial" w:hAnsi="Arial" w:cs="Arial"/>
                <w:sz w:val="20"/>
              </w:rPr>
              <w:t>Le climat est caractérisé en se basant sur des modèles existants, des typologies issues de données historiques, …</w:t>
            </w:r>
          </w:p>
        </w:tc>
      </w:tr>
    </w:tbl>
    <w:p w:rsidR="0018503E" w:rsidRDefault="0018503E"/>
    <w:p w:rsidR="00665254" w:rsidRDefault="00665254"/>
    <w:p w:rsidR="00665254" w:rsidRDefault="00665254"/>
    <w:p w:rsidR="00665254" w:rsidRDefault="00665254">
      <w:bookmarkStart w:id="0" w:name="_GoBack"/>
      <w:r w:rsidRPr="00B06DF8">
        <w:rPr>
          <w:rFonts w:cs="Arial"/>
          <w:noProof/>
        </w:rPr>
        <w:t>Exemples de traduction de variables fournies en variables qualitatives pour quelques attributs d'entrée</w:t>
      </w:r>
      <w:bookmarkEnd w:id="0"/>
    </w:p>
    <w:sectPr w:rsidR="0066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54"/>
    <w:rsid w:val="0018503E"/>
    <w:rsid w:val="0066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2016-07-26T09:03:00Z</dcterms:created>
  <dcterms:modified xsi:type="dcterms:W3CDTF">2016-07-26T09:07:00Z</dcterms:modified>
</cp:coreProperties>
</file>